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  <w:color w:val="ff000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BAKTERIÁLNÍ, PARAZITÁRNÍ A VIROVÉ INFEKCE V CHOVECH MALÝCH PŘEŽVÝKAVCŮ – PROJEKT ÚSPĚŠNĚ POKRAČUJE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Jiřina Marková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Soňa Šlosárková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Jitka Kyselová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Břetislav Koudela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426"/>
        </w:tabs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1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Výzkumný ústav veterinárního lékařství, v.v.i.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Hudcova 70, 621 00 Brno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426"/>
        </w:tabs>
        <w:spacing w:line="360" w:lineRule="auto"/>
        <w:ind w:left="705" w:hanging="70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2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Výzkumný ústav živočišné výroby, v.v i., Přátelství 815/107, 104 00 Praha 22-Uhříněves</w:t>
      </w:r>
    </w:p>
    <w:p w:rsidR="00000000" w:rsidDel="00000000" w:rsidP="00000000" w:rsidRDefault="00000000" w:rsidRPr="00000000" w14:paraId="00000007">
      <w:pPr>
        <w:tabs>
          <w:tab w:val="left" w:pos="426"/>
        </w:tabs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3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Veterinární a farmaceutická univerzita Brno, Palackého tř. 1946/1, 612 42 Brno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lednu 2019 odstartoval pětiletý projekt financovaný Ministerstvem zemědělství (Projekt QK1910082) zabývající se řešením bakteriálních, parazitárních a virových infekcí se zoonotickým potenciálem v chovech malých přežvýkavců. Řešitelem projektu je Výzkumný ústav veterinárního lékařství, v.v.i. (VÚVeL), Výzkumný ústav živočišné výroby, v.v.i. (VÚŽV),  Veterinární a farmaceutická univerzita Brno (VFU) a Svaz chovatelů ovcí a koz z.s. (SCHOK), který zajišťuje komunikaci mezi chovateli a řešiteli projektu a transfer výsledků k odborné i laické veřejnosti. Na základě výzvy se do projektu přihlásilo 45 chovatelů ovcí a koz z 11 krajů ČR, v jejichž chovech byli detekováni bakteriální původci paratuberkulózy a pseudotuberkulózy, jednobuněční parazité způsobující průjmová onemocnění u jehňat a kůzlat (kokcidie, kryptosporidie a giardie) a byla sledována přítomnost viru vyvolávajícího hepatitidu E. Registrovaní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chovatelé tak díky řešení tohoto projektu získali přehled o aktuální nákazové situaci ve svých stádech a měli také možnost konzultovat zoohygienická opatření vedoucí k zabránění dalšího šíření, včetně ozdravení stád a opakovaného testování na přítomnost sledovaných původců infekčních onemocnění.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prvotního mapování výskytu vybraných patogenů v chovech ČR se nyní projekt přesouvá do roviny vývoje a optimalizace metod molekulární biologie vhodných k přesnější, citlivější a rychlejší diagnostice vybraných infekcí u ovcí a koz a k posouzení možnosti přenosu patogenů ze zvířat na člověka. Tyto metody mohou být následně využity v praxi jak k detekci různých původců onemocnění v biologických vzorcích (mléko, trus, tkáně, hnis z abscesů apod.), tak vzorcích prostředí nebo potravin. Ačkoliv vyvíjené metody přesné identifikace patogenů samy o sobě nemohou přinést léčebný efekt, umožní rychleji určit správnou diagnózu a včas přijatými opatřeními zamezit nekontrolovanému šíření nákazy uvnitř stáda a celkově v chovu. Především u parazitárních infekcí, kde často pozorujeme snížený účinek mnoha přípravků, se pro efektivní léčbu stává velice důležitým přesné určení původce onemocnění. Zároveň jsou na pracovišti Výzkumného ústavu živočišné výroby v Praze prováděny genetické analýzy umožňující definovat, jakým způsobem na sebe vzájemně působí genom zvířete s patogenem a poskytující komplexní vyhodnocení a porovnání fyziologického stavu nemocných, zdravých a potencionálně přirozeně odolnějších zvířat. Tyto informace mohou být cenné z hlediska šlechtění na odolnost zvířat vůči chorobám.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Nyní je projekt ve třetím roce svého řešení a dále bude probíhat až do konce roku 2023. Hlavním řešitelem se od konce roku 2020 stala MVDr. Jiřina Marková, Ph.D. a vystřídala tak Mgr. Radku Dziedzinskou, Ph.D. Do projektu se již není možné přihlásit, ale v případě zájmu o sérologické nebo molekulárně biologické vyšetření vašeho stáda nás můžete kontaktovat na níže uvedené adrese.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MVDr. Jiřina Marková, Ph.D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Výzkumný ústav veterinárního lékařství, v.v.i.</w:t>
        <w:br w:type="textWrapping"/>
        <w:t xml:space="preserve">Oddělení Mikrobiologie a antimikrobiální rezistence</w:t>
        <w:br w:type="textWrapping"/>
        <w:t xml:space="preserve">Hudcova 70, 621 00 Brno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Email: markova@vri.cz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Tel: +420 778 734 987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Hlavní řešitelé za jednotlivá pracoviště: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MVDr. Jiřina Marková, Ph.D., VÚVeL, Brno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Prof. MVDr. Břetislav Koudela, CSc., VFU Brno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Dr. Ing. Jitka Kyselová, VÚŽV, Praha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Ing. Vít Mareš, SCHOK, Brno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